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ПОЯСНИТЕЛЬНАЯ ЗАПИСКА</w:t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pStyle w:val="911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 </w:t>
      </w:r>
      <w:sdt>
        <w:sdtPr>
          <w:alias w:val="Вид проекта НПА"/>
          <w15:appearance w15:val="boundingBox"/>
          <w:id w:val="-1594156616"/>
          <w:lock w:val="unlocked"/>
          <w:placeholder>
            <w:docPart w:val="DefaultPlaceholder_-1854013440"/>
          </w:placeholder>
          <w:tag w:val="Вид проекта НПА"/>
          <w:rPr>
            <w:rFonts w:ascii="PT Astra Serif" w:hAnsi="PT Astra Serif"/>
            <w:b/>
            <w:sz w:val="26"/>
            <w:szCs w:val="28"/>
          </w:rPr>
        </w:sdtPr>
        <w:sdtContent>
          <w:r>
            <w:rPr>
              <w:rFonts w:ascii="PT Astra Serif" w:hAnsi="PT Astra Serif"/>
              <w:b/>
              <w:bCs/>
              <w:sz w:val="26"/>
              <w:szCs w:val="26"/>
            </w:rPr>
            <w:t xml:space="preserve">проекту постановления Правительства Удмуртской Республики</w:t>
          </w:r>
        </w:sdtContent>
      </w:sdt>
      <w:r>
        <w:rPr>
          <w:rFonts w:ascii="PT Astra Serif" w:hAnsi="PT Astra Serif"/>
          <w:b/>
          <w:bCs/>
          <w:sz w:val="26"/>
          <w:szCs w:val="26"/>
        </w:rPr>
        <w:t xml:space="preserve"> «</w:t>
      </w:r>
      <w:sdt>
        <w:sdtPr>
          <w:alias w:val="Заголовок"/>
          <w15:appearance w15:val="boundingBox"/>
          <w:label w:val="0"/>
          <w:lock w:val="unlocked"/>
          <w:placeholder>
            <w:docPart w:val="7ac93092d845464581a5a2b0f7dc4f41"/>
          </w:placeholder>
          <w:tag w:val="Заголовок"/>
          <w:rPr>
            <w:rFonts w:ascii="PT Astra Serif" w:hAnsi="PT Astra Serif"/>
            <w:b/>
            <w:sz w:val="26"/>
            <w:szCs w:val="28"/>
          </w:rPr>
        </w:sdtPr>
        <w:sdtContent>
          <w:r>
            <w:rPr>
              <w:rFonts w:ascii="PT Astra Serif" w:hAnsi="PT Astra Serif"/>
              <w:b/>
              <w:bCs/>
              <w:sz w:val="26"/>
              <w:szCs w:val="26"/>
            </w:rPr>
    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      <w:br/>
          </w:r>
        </w:sdtContent>
      </w:sdt>
      <w:r>
        <w:rPr>
          <w:rFonts w:ascii="PT Astra Serif" w:hAnsi="PT Astra Serif"/>
          <w:b w:val="0"/>
          <w:sz w:val="26"/>
          <w:szCs w:val="26"/>
        </w:rPr>
      </w:r>
      <w:r>
        <w:rPr>
          <w:rFonts w:ascii="PT Astra Serif" w:hAnsi="PT Astra Serif"/>
          <w:b w:val="0"/>
          <w:sz w:val="26"/>
          <w:szCs w:val="26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6"/>
          <w:szCs w:val="26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Проект постановления Правительства Удмуртской Республики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внесении изменений в постановление Правительства Удмуртской Республики от 16 октября 2023 года № 678 «Об утверждении государственной программы Удмуртской Республики «Развитие промышленности и потребительского рынка»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(далее – Проект )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предусматривает внесение изменений в государственную программу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Удмуртской Республики «Развитие промышленности и потребительского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рынка» (далее - Госпрограмма) .</w:t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14:ligatures w14:val="none"/>
        </w:rPr>
      </w:r>
    </w:p>
    <w:p>
      <w:pPr>
        <w:suppressLineNumbers w:val="0"/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В структуру Госпрограммы добавлен региональный проект 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Обеспечение деятельности регионального фонда развития промышленности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», реализуемый в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целях реализации распоряжения от 13.05.2025 № 468-р «О реализации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 Удмуртской Республики постановления Правительства Российской Федерации от 01.02.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2025 № 79 «Об утверждении Правил списания задолженности субъектов</w:t>
      </w:r>
      <w:r>
        <w:rPr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Российской Федерации перед Российской Федерацией по отдельным бюджетным</w:t>
      </w:r>
      <w:r>
        <w:rPr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кредитам и направления субъектами Российской Федерации средств,</w:t>
      </w:r>
      <w:r>
        <w:rPr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высвобождаемых в результате списания задолженности субъектов Российской</w:t>
      </w:r>
      <w:r>
        <w:rPr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Федерации по указанным бюджетным кредитам»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</w:r>
      <w:r>
        <w:rPr>
          <w:rFonts w:ascii="PT Astra Serif" w:hAnsi="PT Astra Serif" w:eastAsia="PT Astra Serif" w:cs="PT Astra Serif"/>
          <w:sz w:val="26"/>
          <w:szCs w:val="2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/>
        <w:jc w:val="both"/>
        <w:rPr>
          <w:rFonts w:ascii="PT Astra Serif" w:hAnsi="PT Astra Serif" w:eastAsia="PT Astra Serif" w:cs="PT Astra Serif"/>
          <w:sz w:val="26"/>
          <w:szCs w:val="26"/>
          <w:highlight w:val="none"/>
          <w14:ligatures w14:val="none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речень мероприятий, реализуемых в рамках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федерального проекта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«Производительность труда», приведен в соответствие федеральным правилам, утвержденным п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остановлением Правительства Российской Федерации от 15.04.2014 № 316 (ред. от 05.08.2025) «Об утверждении государственной программы Российской Федерации «Экономическое развитие и инновационная экономика» приложение № 49.</w:t>
      </w:r>
      <w:r>
        <w:rPr>
          <w:rFonts w:ascii="PT Astra Serif" w:hAnsi="PT Astra Serif" w:eastAsia="PT Astra Serif" w:cs="PT Astra Serif"/>
          <w:sz w:val="26"/>
          <w:szCs w:val="26"/>
          <w:highlight w:val="none"/>
          <w14:ligatures w14:val="none"/>
        </w:rPr>
      </w:r>
      <w:r>
        <w:rPr>
          <w:rFonts w:ascii="PT Astra Serif" w:hAnsi="PT Astra Serif" w:eastAsia="PT Astra Serif" w:cs="PT Astra Serif"/>
          <w:sz w:val="26"/>
          <w:szCs w:val="26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709"/>
        <w:contextualSpacing/>
        <w:jc w:val="both"/>
        <w:rPr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Целевые показатели, достижение которых планируется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в период 2025-2027 годов, в результате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полученной в 2025 году субсидии из федерального бюджета в соответствии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 Правилами предоставления субсидий из федерального бюджета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бюджетам субъектов Российской Федерации в целях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софинансирования расходных обязательств субъектов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Российской Федерации, возникающих при реализации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региональных программ развития промышленности, приведенными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в приложении № 3 к государственной программе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Российской Федерации «Развитие промышленности и повышение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ее конкурентоспособности», утвержденной постановлением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Правительства Российской Федерации от 15.04.2014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№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328 «Об утверждении государственной программы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Российской Федерации «Развитие промышленности и повышение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ее конкурентоспособности», скорректированы в связи с перераспределением объемов финансирования между мероприятиями с учетом согласования с Минпромторгом РФ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tbl>
      <w:tblPr>
        <w:tblStyle w:val="880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3125"/>
        <w:gridCol w:w="2405"/>
      </w:tblGrid>
      <w:tr>
        <w:trPr/>
        <w:tblPrEx/>
        <w:tc>
          <w:tcPr>
            <w:tcW w:w="3968" w:type="dxa"/>
            <w:noWrap w:val="false"/>
            <w:textDirection w:val="lrTb"/>
          </w:tcPr>
          <w:p>
            <w:pPr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Проект вносит: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  <w:p>
            <w:pPr>
              <w:jc w:val="left"/>
              <w:outlineLvl w:val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sdt>
              <w:sdtPr>
                <w:alias w:val="Должность подписавшего"/>
                <w15:appearance w15:val="boundingBox"/>
                <w:id w:val="1451591209"/>
                <w:placeholder>
                  <w:docPart w:val="4013558CEA8243EC9528EE570B66BB52"/>
                </w:placeholder>
                <w:rPr>
                  <w:rFonts w:ascii="PT Astra Serif" w:hAnsi="PT Astra Serif"/>
                  <w:sz w:val="26"/>
                </w:rPr>
              </w:sdtPr>
              <w:sdtContent>
                <w:r>
                  <w:rPr>
                    <w:rFonts w:ascii="PT Astra Serif" w:hAnsi="PT Astra Serif"/>
                    <w:sz w:val="26"/>
                    <w:szCs w:val="26"/>
                  </w:rPr>
                  <w:t xml:space="preserve">министр</w:t>
                </w:r>
                <w:r>
                  <w:rPr>
                    <w:rFonts w:ascii="PT Astra Serif" w:hAnsi="PT Astra Serif"/>
                    <w:sz w:val="26"/>
                    <w:szCs w:val="26"/>
                  </w:rPr>
                </w:r>
              </w:sdtContent>
            </w:sdt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3125" w:type="dxa"/>
            <w:noWrap w:val="false"/>
            <w:textDirection w:val="lrTb"/>
            <w:vAlign w:val="top"/>
          </w:tcPr>
          <w:p>
            <w:pPr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val="en-US"/>
              </w:rPr>
              <w:t xml:space="preserve">SS</w:t>
            </w:r>
            <w:r>
              <w:rPr>
                <w:rFonts w:ascii="PT Astra Serif" w:hAnsi="PT Astra Serif"/>
                <w:sz w:val="26"/>
                <w:szCs w:val="26"/>
              </w:rPr>
              <w:t xml:space="preserve">^</w:t>
            </w:r>
            <w:r>
              <w:rPr>
                <w:rFonts w:ascii="PT Astra Serif" w:hAnsi="PT Astra Serif"/>
                <w:sz w:val="26"/>
                <w:szCs w:val="26"/>
              </w:rPr>
            </w:r>
            <w:r>
              <w:rPr>
                <w:rFonts w:ascii="PT Astra Serif" w:hAnsi="PT Astra Serif"/>
                <w:sz w:val="26"/>
                <w:szCs w:val="26"/>
              </w:rPr>
            </w:r>
          </w:p>
        </w:tc>
        <w:tc>
          <w:tcPr>
            <w:tcW w:w="2405" w:type="dxa"/>
            <w:noWrap w:val="false"/>
            <w:textDirection w:val="lrTb"/>
            <w:vAlign w:val="bottom"/>
          </w:tcPr>
          <w:sdt>
            <w:sdtPr>
              <w:alias w:val="Подписал"/>
              <w15:appearance w15:val="boundingBox"/>
              <w:id w:val="-1841768659"/>
              <w:placeholder>
                <w:docPart w:val="DefaultPlaceholder_-1854013440"/>
              </w:placeholder>
              <w:rPr>
                <w:rFonts w:ascii="PT Astra Serif" w:hAnsi="PT Astra Serif"/>
              </w:rPr>
            </w:sdtPr>
            <w:sdtContent>
              <w:p>
                <w:pPr>
                  <w:jc w:val="right"/>
                  <w:rPr>
                    <w:rFonts w:ascii="PT Astra Serif" w:hAnsi="PT Astra Serif"/>
                    <w:sz w:val="26"/>
                    <w:szCs w:val="26"/>
                  </w:rPr>
                </w:pPr>
                <w:r>
                  <w:rPr>
                    <w:rFonts w:ascii="PT Astra Serif" w:hAnsi="PT Astra Serif"/>
                    <w:sz w:val="26"/>
                    <w:szCs w:val="26"/>
                  </w:rPr>
                  <w:t xml:space="preserve">В.А. Лашкарев</w:t>
                </w:r>
                <w:r>
                  <w:rPr>
                    <w:rFonts w:ascii="PT Astra Serif" w:hAnsi="PT Astra Serif"/>
                    <w:sz w:val="26"/>
                    <w:szCs w:val="26"/>
                  </w:rPr>
                </w:r>
                <w:r>
                  <w:rPr>
                    <w:rFonts w:ascii="PT Astra Serif" w:hAnsi="PT Astra Serif"/>
                    <w:sz w:val="26"/>
                    <w:szCs w:val="26"/>
                  </w:rPr>
                </w:r>
              </w:p>
            </w:sdtContent>
          </w:sdt>
        </w:tc>
      </w:tr>
    </w:tbl>
    <w:p>
      <w:pPr>
        <w:tabs>
          <w:tab w:val="left" w:pos="1800" w:leader="none"/>
        </w:tabs>
        <w:ind w:right="-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tabs>
          <w:tab w:val="left" w:pos="1800" w:leader="none"/>
        </w:tabs>
        <w:ind w:right="-1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1906" w:h="16838" w:orient="portrait"/>
      <w:pgMar w:top="1134" w:right="567" w:bottom="1134" w:left="1701" w:header="284" w:footer="1042" w:gutter="0"/>
      <w:cols w:num="1" w:sep="0" w:space="56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styleLink w:val="881"/>
    <w:lvl w:ilvl="0">
      <w:start w:val="1"/>
      <w:numFmt w:val="decimal"/>
      <w:pStyle w:val="881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1701" w:leader="none"/>
        </w:tabs>
        <w:ind w:left="1701" w:hanging="56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3545" w:leader="none"/>
        </w:tabs>
        <w:ind w:left="3829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pStyle w:val="866"/>
      <w:isLgl w:val="false"/>
      <w:suff w:val="tab"/>
      <w:lvlText w:val="%1."/>
      <w:lvlJc w:val="left"/>
      <w:pPr>
        <w:tabs>
          <w:tab w:val="num" w:pos="0" w:leader="none"/>
        </w:tabs>
        <w:ind w:left="284" w:hanging="284"/>
      </w:pPr>
      <w:rPr>
        <w:rFonts w:hint="default" w:ascii="Arial" w:hAnsi="Arial"/>
        <w:i w:val="0"/>
        <w:sz w:val="20"/>
      </w:rPr>
    </w:lvl>
    <w:lvl w:ilvl="1">
      <w:start w:val="1"/>
      <w:numFmt w:val="decimal"/>
      <w:isLgl w:val="false"/>
      <w:suff w:val="tab"/>
      <w:lvlText w:val="%1.%2."/>
      <w:lvlJc w:val="left"/>
      <w:pPr>
        <w:tabs>
          <w:tab w:val="num" w:pos="992" w:leader="none"/>
        </w:tabs>
        <w:ind w:left="992" w:hanging="425"/>
      </w:pPr>
      <w:rPr>
        <w:rFonts w:hint="default"/>
      </w:rPr>
    </w:lvl>
    <w:lvl w:ilvl="2">
      <w:start w:val="1"/>
      <w:numFmt w:val="decimal"/>
      <w:isLgl w:val="false"/>
      <w:suff w:val="tab"/>
      <w:lvlText w:val="1.%2.%3."/>
      <w:lvlJc w:val="left"/>
      <w:pPr>
        <w:tabs>
          <w:tab w:val="num" w:pos="1701" w:leader="none"/>
        </w:tabs>
        <w:ind w:left="1701" w:hanging="567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1701" w:leader="none"/>
        </w:tabs>
        <w:ind w:left="1985" w:hanging="284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tabs>
          <w:tab w:val="num" w:pos="2268" w:leader="none"/>
        </w:tabs>
        <w:ind w:left="2552" w:hanging="284"/>
      </w:pPr>
      <w:rPr>
        <w:rFonts w:hint="default"/>
      </w:rPr>
    </w:lvl>
    <w:lvl w:ilvl="5">
      <w:start w:val="1"/>
      <w:numFmt w:val="upperRoman"/>
      <w:isLgl w:val="false"/>
      <w:suff w:val="tab"/>
      <w:lvlText w:val="(%6)"/>
      <w:lvlJc w:val="left"/>
      <w:pPr>
        <w:tabs>
          <w:tab w:val="num" w:pos="2835" w:leader="none"/>
        </w:tabs>
        <w:ind w:left="3119" w:hanging="284"/>
      </w:pPr>
      <w:rPr>
        <w:rFonts w:hint="default"/>
      </w:rPr>
    </w:lvl>
    <w:lvl w:ilvl="6">
      <w:start w:val="1"/>
      <w:numFmt w:val="lowerRoman"/>
      <w:isLgl w:val="false"/>
      <w:suff w:val="tab"/>
      <w:lvlText w:val="%7."/>
      <w:lvlJc w:val="left"/>
      <w:pPr>
        <w:tabs>
          <w:tab w:val="num" w:pos="3402" w:leader="none"/>
        </w:tabs>
        <w:ind w:left="3686" w:hanging="284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3969" w:leader="none"/>
        </w:tabs>
        <w:ind w:left="4253" w:hanging="284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tabs>
          <w:tab w:val="num" w:pos="4536" w:leader="none"/>
        </w:tabs>
        <w:ind w:left="4820" w:hanging="284"/>
      </w:pPr>
      <w:rPr>
        <w:rFonts w:hint="default"/>
      </w:rPr>
    </w:lvl>
  </w:abstractNum>
  <w:abstractNum w:abstractNumId="2">
    <w:multiLevelType w:val="hybridMultilevel"/>
    <w:styleLink w:val="882"/>
    <w:lvl w:ilvl="0">
      <w:start w:val="1"/>
      <w:numFmt w:val="decimal"/>
      <w:pStyle w:val="882"/>
      <w:isLgl w:val="false"/>
      <w:suff w:val="tab"/>
      <w:lvlText w:val="%1."/>
      <w:lvlJc w:val="left"/>
      <w:pPr>
        <w:tabs>
          <w:tab w:val="num" w:pos="567" w:leader="none"/>
        </w:tabs>
        <w:ind w:left="567" w:hanging="567"/>
      </w:pPr>
      <w:rPr>
        <w:rFonts w:hint="default" w:ascii="Arial" w:hAnsi="Arial"/>
        <w:sz w:val="20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01" w:hanging="987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11" w:hanging="34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768" w:hanging="34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25" w:hanging="34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482" w:hanging="34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39" w:hanging="34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196" w:hanging="3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pStyle w:val="856"/>
      <w:isLgl w:val="false"/>
      <w:suff w:val="tab"/>
      <w:lvlText w:val="●"/>
      <w:lvlJc w:val="left"/>
      <w:pPr>
        <w:tabs>
          <w:tab w:val="num" w:pos="0" w:leader="none"/>
        </w:tabs>
        <w:ind w:left="709" w:hanging="284"/>
      </w:pPr>
      <w:rPr>
        <w:rFonts w:hint="default" w:ascii="Arial" w:hAnsi="Arial"/>
        <w:b w:val="0"/>
        <w:i w:val="0"/>
        <w:color w:val="auto"/>
        <w:sz w:val="20"/>
      </w:rPr>
    </w:lvl>
    <w:lvl w:ilvl="1">
      <w:start w:val="1"/>
      <w:numFmt w:val="bullet"/>
      <w:isLgl w:val="false"/>
      <w:suff w:val="tab"/>
      <w:lvlText w:val="●"/>
      <w:lvlJc w:val="left"/>
      <w:pPr>
        <w:tabs>
          <w:tab w:val="num" w:pos="992" w:leader="none"/>
        </w:tabs>
        <w:ind w:left="1276" w:hanging="284"/>
      </w:pPr>
      <w:rPr>
        <w:rFonts w:hint="default" w:ascii="Arial" w:hAnsi="Arial"/>
        <w:color w:val="auto"/>
      </w:rPr>
    </w:lvl>
    <w:lvl w:ilvl="2">
      <w:start w:val="1"/>
      <w:numFmt w:val="bullet"/>
      <w:isLgl w:val="false"/>
      <w:suff w:val="tab"/>
      <w:lvlText w:val="●"/>
      <w:lvlJc w:val="left"/>
      <w:pPr>
        <w:tabs>
          <w:tab w:val="num" w:pos="1559" w:leader="none"/>
        </w:tabs>
        <w:ind w:left="1843" w:hanging="284"/>
      </w:pPr>
      <w:rPr>
        <w:rFonts w:hint="default" w:ascii="Arial" w:hAnsi="Arial"/>
        <w:color w:val="auto"/>
      </w:rPr>
    </w:lvl>
    <w:lvl w:ilvl="3">
      <w:start w:val="1"/>
      <w:numFmt w:val="bullet"/>
      <w:isLgl w:val="false"/>
      <w:suff w:val="nothing"/>
      <w:lvlText w:val="●"/>
      <w:lvlJc w:val="left"/>
      <w:pPr>
        <w:ind w:left="2552" w:hanging="426"/>
      </w:pPr>
      <w:rPr>
        <w:rFonts w:hint="default" w:ascii="Arial" w:hAnsi="Arial"/>
        <w:color w:val="auto"/>
      </w:rPr>
    </w:lvl>
    <w:lvl w:ilvl="4">
      <w:start w:val="1"/>
      <w:numFmt w:val="bullet"/>
      <w:isLgl w:val="false"/>
      <w:suff w:val="nothing"/>
      <w:lvlText w:val="●"/>
      <w:lvlJc w:val="left"/>
      <w:pPr>
        <w:ind w:left="3119" w:hanging="426"/>
      </w:pPr>
      <w:rPr>
        <w:rFonts w:hint="default" w:ascii="Arial" w:hAnsi="Arial"/>
        <w:color w:val="auto"/>
      </w:rPr>
    </w:lvl>
    <w:lvl w:ilvl="5">
      <w:start w:val="1"/>
      <w:numFmt w:val="bullet"/>
      <w:isLgl w:val="false"/>
      <w:suff w:val="nothing"/>
      <w:lvlText w:val="●"/>
      <w:lvlJc w:val="left"/>
      <w:pPr>
        <w:ind w:left="3686" w:hanging="426"/>
      </w:pPr>
      <w:rPr>
        <w:rFonts w:hint="default" w:ascii="Arial" w:hAnsi="Arial"/>
        <w:color w:val="auto"/>
      </w:rPr>
    </w:lvl>
    <w:lvl w:ilvl="6">
      <w:start w:val="1"/>
      <w:numFmt w:val="bullet"/>
      <w:isLgl w:val="false"/>
      <w:suff w:val="nothing"/>
      <w:lvlText w:val="●"/>
      <w:lvlJc w:val="left"/>
      <w:pPr>
        <w:ind w:left="4253" w:hanging="426"/>
      </w:pPr>
      <w:rPr>
        <w:rFonts w:hint="default" w:ascii="Arial" w:hAnsi="Arial"/>
        <w:color w:val="auto"/>
      </w:rPr>
    </w:lvl>
    <w:lvl w:ilvl="7">
      <w:start w:val="1"/>
      <w:numFmt w:val="bullet"/>
      <w:isLgl w:val="false"/>
      <w:suff w:val="nothing"/>
      <w:lvlText w:val="●"/>
      <w:lvlJc w:val="left"/>
      <w:pPr>
        <w:ind w:left="4820" w:hanging="426"/>
      </w:pPr>
      <w:rPr>
        <w:rFonts w:hint="default" w:ascii="Arial" w:hAnsi="Arial"/>
        <w:color w:val="auto"/>
      </w:rPr>
    </w:lvl>
    <w:lvl w:ilvl="8">
      <w:start w:val="1"/>
      <w:numFmt w:val="bullet"/>
      <w:isLgl w:val="false"/>
      <w:suff w:val="nothing"/>
      <w:lvlText w:val="●"/>
      <w:lvlJc w:val="left"/>
      <w:pPr>
        <w:ind w:left="5387" w:hanging="426"/>
      </w:pPr>
      <w:rPr>
        <w:rFonts w:hint="default" w:ascii="Arial" w:hAnsi="Arial"/>
        <w:color w:val="auto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8"/>
    <w:link w:val="829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8"/>
    <w:link w:val="830"/>
    <w:uiPriority w:val="9"/>
    <w:rPr>
      <w:rFonts w:ascii="Arial" w:hAnsi="Arial" w:eastAsia="Arial" w:cs="Arial"/>
      <w:sz w:val="34"/>
    </w:rPr>
  </w:style>
  <w:style w:type="character" w:styleId="676">
    <w:name w:val="Heading 3 Char"/>
    <w:basedOn w:val="838"/>
    <w:link w:val="831"/>
    <w:uiPriority w:val="9"/>
    <w:rPr>
      <w:rFonts w:ascii="Arial" w:hAnsi="Arial" w:eastAsia="Arial" w:cs="Arial"/>
      <w:sz w:val="30"/>
      <w:szCs w:val="30"/>
    </w:rPr>
  </w:style>
  <w:style w:type="character" w:styleId="677">
    <w:name w:val="Heading 4 Char"/>
    <w:basedOn w:val="838"/>
    <w:link w:val="832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838"/>
    <w:link w:val="833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838"/>
    <w:link w:val="83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838"/>
    <w:link w:val="8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838"/>
    <w:link w:val="836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838"/>
    <w:link w:val="837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57"/>
    <w:uiPriority w:val="10"/>
    <w:rPr>
      <w:sz w:val="48"/>
      <w:szCs w:val="48"/>
    </w:rPr>
  </w:style>
  <w:style w:type="paragraph" w:styleId="685">
    <w:name w:val="Subtitle"/>
    <w:basedOn w:val="828"/>
    <w:next w:val="828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28"/>
    <w:next w:val="828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28"/>
    <w:next w:val="828"/>
    <w:link w:val="69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3"/>
    <w:uiPriority w:val="99"/>
  </w:style>
  <w:style w:type="character" w:styleId="692">
    <w:name w:val="Footer Char"/>
    <w:basedOn w:val="838"/>
    <w:link w:val="864"/>
    <w:uiPriority w:val="99"/>
  </w:style>
  <w:style w:type="character" w:styleId="693">
    <w:name w:val="Caption Char"/>
    <w:basedOn w:val="859"/>
    <w:link w:val="864"/>
    <w:uiPriority w:val="99"/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28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28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8"/>
    <w:basedOn w:val="828"/>
    <w:next w:val="828"/>
    <w:uiPriority w:val="39"/>
    <w:unhideWhenUsed/>
    <w:pPr>
      <w:spacing w:after="57"/>
      <w:ind w:left="1984" w:right="0" w:firstLine="0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qFormat/>
    <w:rPr>
      <w:rFonts w:eastAsia="Calibri"/>
      <w:sz w:val="28"/>
      <w:szCs w:val="28"/>
    </w:rPr>
  </w:style>
  <w:style w:type="paragraph" w:styleId="829">
    <w:name w:val="Heading 1"/>
    <w:basedOn w:val="850"/>
    <w:next w:val="850"/>
    <w:link w:val="842"/>
    <w:qFormat/>
    <w:pPr>
      <w:keepNext/>
      <w:spacing w:before="480"/>
      <w:outlineLvl w:val="0"/>
    </w:pPr>
    <w:rPr>
      <w:rFonts w:cs="Arial"/>
      <w:color w:val="1f497d"/>
      <w:sz w:val="36"/>
      <w:szCs w:val="32"/>
    </w:rPr>
  </w:style>
  <w:style w:type="paragraph" w:styleId="830">
    <w:name w:val="Heading 2"/>
    <w:basedOn w:val="850"/>
    <w:next w:val="850"/>
    <w:link w:val="845"/>
    <w:qFormat/>
    <w:pPr>
      <w:keepNext/>
      <w:spacing w:before="400" w:after="120"/>
      <w:outlineLvl w:val="1"/>
    </w:pPr>
    <w:rPr>
      <w:color w:val="1f497d"/>
    </w:rPr>
  </w:style>
  <w:style w:type="paragraph" w:styleId="831">
    <w:name w:val="Heading 3"/>
    <w:basedOn w:val="850"/>
    <w:next w:val="850"/>
    <w:link w:val="847"/>
    <w:qFormat/>
    <w:pPr>
      <w:keepNext/>
      <w:spacing w:before="320" w:after="120"/>
      <w:outlineLvl w:val="2"/>
    </w:pPr>
    <w:rPr>
      <w:color w:val="1f497d"/>
      <w:sz w:val="24"/>
    </w:rPr>
  </w:style>
  <w:style w:type="paragraph" w:styleId="832">
    <w:name w:val="Heading 4"/>
    <w:basedOn w:val="828"/>
    <w:next w:val="828"/>
    <w:link w:val="848"/>
    <w:qFormat/>
    <w:pPr>
      <w:keepNext/>
      <w:keepLines/>
      <w:spacing w:before="200" w:after="120"/>
      <w:outlineLvl w:val="3"/>
    </w:pPr>
    <w:rPr>
      <w:rFonts w:eastAsia="Times New Roman"/>
      <w:i/>
      <w:color w:val="1f497d"/>
      <w:sz w:val="22"/>
      <w:lang w:eastAsia="ru-RU"/>
    </w:rPr>
  </w:style>
  <w:style w:type="paragraph" w:styleId="833">
    <w:name w:val="Heading 5"/>
    <w:basedOn w:val="828"/>
    <w:next w:val="828"/>
    <w:link w:val="849"/>
    <w:qFormat/>
    <w:pPr>
      <w:keepNext/>
      <w:spacing w:after="120"/>
      <w:outlineLvl w:val="4"/>
    </w:pPr>
    <w:rPr>
      <w:rFonts w:eastAsia="Times New Roman"/>
      <w:b/>
      <w:color w:val="1f497d"/>
      <w:lang w:eastAsia="ru-RU"/>
    </w:rPr>
  </w:style>
  <w:style w:type="paragraph" w:styleId="834">
    <w:name w:val="Heading 6"/>
    <w:basedOn w:val="828"/>
    <w:next w:val="828"/>
    <w:link w:val="900"/>
    <w:uiPriority w:val="99"/>
    <w:semiHidden/>
    <w:pPr>
      <w:spacing w:before="240" w:after="60"/>
      <w:outlineLvl w:val="5"/>
    </w:pPr>
    <w:rPr>
      <w:rFonts w:eastAsia="Times New Roman"/>
      <w:lang w:eastAsia="ru-RU"/>
    </w:rPr>
  </w:style>
  <w:style w:type="paragraph" w:styleId="835">
    <w:name w:val="Heading 7"/>
    <w:basedOn w:val="828"/>
    <w:next w:val="828"/>
    <w:link w:val="901"/>
    <w:uiPriority w:val="99"/>
    <w:semiHidden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36">
    <w:name w:val="Heading 8"/>
    <w:basedOn w:val="828"/>
    <w:next w:val="828"/>
    <w:link w:val="902"/>
    <w:uiPriority w:val="99"/>
    <w:semiHidden/>
    <w:qFormat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837">
    <w:name w:val="Heading 9"/>
    <w:basedOn w:val="828"/>
    <w:next w:val="828"/>
    <w:link w:val="903"/>
    <w:uiPriority w:val="99"/>
    <w:semiHidden/>
    <w:qFormat/>
    <w:pPr>
      <w:keepNext/>
      <w:keepLines/>
      <w:spacing w:before="200"/>
      <w:outlineLvl w:val="8"/>
    </w:pPr>
    <w:rPr>
      <w:rFonts w:eastAsiaTheme="majorEastAsia" w:cstheme="majorBidi"/>
      <w:iCs/>
      <w:color w:val="404040" w:themeColor="text1" w:themeTint="BF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28"/>
    <w:uiPriority w:val="99"/>
    <w:semiHidden/>
    <w:qFormat/>
    <w:pPr>
      <w:spacing w:before="60"/>
      <w:ind w:left="709" w:hanging="284"/>
    </w:pPr>
  </w:style>
  <w:style w:type="character" w:styleId="842" w:customStyle="1">
    <w:name w:val="Заголовок 1 Знак"/>
    <w:basedOn w:val="838"/>
    <w:link w:val="829"/>
    <w:rPr>
      <w:rFonts w:ascii="Arial" w:hAnsi="Arial" w:eastAsia="Times New Roman" w:cs="Arial"/>
      <w:color w:val="1f497d"/>
      <w:sz w:val="36"/>
      <w:szCs w:val="32"/>
      <w:lang w:eastAsia="ru-RU"/>
    </w:rPr>
  </w:style>
  <w:style w:type="paragraph" w:styleId="843">
    <w:name w:val="Header"/>
    <w:basedOn w:val="828"/>
    <w:link w:val="844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44" w:customStyle="1">
    <w:name w:val="Верхний колонтитул Знак"/>
    <w:link w:val="843"/>
    <w:rPr>
      <w:rFonts w:ascii="Arial" w:hAnsi="Arial" w:eastAsia="Calibri"/>
      <w:color w:val="404040"/>
      <w:sz w:val="18"/>
    </w:rPr>
  </w:style>
  <w:style w:type="character" w:styleId="845" w:customStyle="1">
    <w:name w:val="Заголовок 2 Знак"/>
    <w:basedOn w:val="838"/>
    <w:link w:val="830"/>
    <w:rPr>
      <w:rFonts w:ascii="Arial" w:hAnsi="Arial" w:eastAsia="Times New Roman"/>
      <w:color w:val="1f497d"/>
      <w:sz w:val="28"/>
      <w:lang w:eastAsia="ru-RU"/>
    </w:rPr>
  </w:style>
  <w:style w:type="character" w:styleId="846">
    <w:name w:val="Hyperlink"/>
    <w:basedOn w:val="838"/>
    <w:qFormat/>
    <w:rPr>
      <w:rFonts w:eastAsia="Times New Roman"/>
      <w:color w:val="4f81bd"/>
      <w:u w:val="single"/>
      <w:lang w:val="ru-RU" w:eastAsia="ru-RU"/>
    </w:rPr>
  </w:style>
  <w:style w:type="character" w:styleId="847" w:customStyle="1">
    <w:name w:val="Заголовок 3 Знак"/>
    <w:basedOn w:val="838"/>
    <w:link w:val="831"/>
    <w:rPr>
      <w:rFonts w:ascii="Arial" w:hAnsi="Arial" w:eastAsia="Times New Roman"/>
      <w:color w:val="1f497d"/>
      <w:sz w:val="24"/>
      <w:lang w:eastAsia="ru-RU"/>
    </w:rPr>
  </w:style>
  <w:style w:type="character" w:styleId="848" w:customStyle="1">
    <w:name w:val="Заголовок 4 Знак"/>
    <w:basedOn w:val="838"/>
    <w:link w:val="832"/>
    <w:rPr>
      <w:rFonts w:ascii="Arial" w:hAnsi="Arial" w:eastAsia="Times New Roman"/>
      <w:i/>
      <w:color w:val="1f497d"/>
      <w:sz w:val="22"/>
      <w:lang w:eastAsia="ru-RU"/>
    </w:rPr>
  </w:style>
  <w:style w:type="character" w:styleId="849" w:customStyle="1">
    <w:name w:val="Заголовок 5 Знак"/>
    <w:basedOn w:val="838"/>
    <w:link w:val="833"/>
    <w:rPr>
      <w:rFonts w:ascii="Arial" w:hAnsi="Arial" w:eastAsia="Times New Roman"/>
      <w:b/>
      <w:color w:val="1f497d"/>
      <w:lang w:eastAsia="ru-RU"/>
    </w:rPr>
  </w:style>
  <w:style w:type="paragraph" w:styleId="850">
    <w:name w:val="Body Text"/>
    <w:basedOn w:val="828"/>
    <w:link w:val="851"/>
    <w:qFormat/>
    <w:rPr>
      <w:rFonts w:eastAsia="Times New Roman"/>
      <w:lang w:eastAsia="ru-RU"/>
    </w:rPr>
  </w:style>
  <w:style w:type="character" w:styleId="851" w:customStyle="1">
    <w:name w:val="Основной текст Знак"/>
    <w:basedOn w:val="838"/>
    <w:link w:val="850"/>
    <w:rPr>
      <w:rFonts w:ascii="Arial" w:hAnsi="Arial" w:eastAsia="Times New Roman"/>
      <w:lang w:eastAsia="ru-RU"/>
    </w:rPr>
  </w:style>
  <w:style w:type="paragraph" w:styleId="852" w:customStyle="1">
    <w:name w:val="Заголовок этапа ТМ"/>
    <w:next w:val="828"/>
    <w:pPr>
      <w:spacing w:before="160"/>
      <w:jc w:val="center"/>
      <w:outlineLvl w:val="4"/>
    </w:pPr>
    <w:rPr>
      <w:rFonts w:ascii="Arial" w:hAnsi="Arial" w:eastAsia="Times New Roman"/>
      <w:b/>
    </w:rPr>
  </w:style>
  <w:style w:type="character" w:styleId="853">
    <w:name w:val="annotation reference"/>
    <w:basedOn w:val="838"/>
    <w:uiPriority w:val="99"/>
    <w:semiHidden/>
    <w:rPr>
      <w:sz w:val="16"/>
      <w:szCs w:val="16"/>
    </w:rPr>
  </w:style>
  <w:style w:type="paragraph" w:styleId="854" w:customStyle="1">
    <w:name w:val="Кнопка"/>
    <w:basedOn w:val="850"/>
    <w:next w:val="850"/>
    <w:link w:val="855"/>
    <w:qFormat/>
    <w:rPr>
      <w:b/>
      <w:u w:val="single"/>
    </w:rPr>
  </w:style>
  <w:style w:type="character" w:styleId="855" w:customStyle="1">
    <w:name w:val="Кнопка Знак"/>
    <w:basedOn w:val="851"/>
    <w:link w:val="854"/>
    <w:rPr>
      <w:rFonts w:ascii="Arial" w:hAnsi="Arial" w:eastAsia="Times New Roman"/>
      <w:b/>
      <w:u w:val="single"/>
      <w:lang w:eastAsia="ru-RU"/>
    </w:rPr>
  </w:style>
  <w:style w:type="paragraph" w:styleId="856">
    <w:name w:val="List Bullet"/>
    <w:basedOn w:val="841"/>
    <w:qFormat/>
    <w:pPr>
      <w:numPr>
        <w:numId w:val="13"/>
        <w:ilvl w:val="0"/>
      </w:numPr>
    </w:pPr>
  </w:style>
  <w:style w:type="paragraph" w:styleId="857">
    <w:name w:val="Title"/>
    <w:basedOn w:val="850"/>
    <w:next w:val="828"/>
    <w:link w:val="858"/>
    <w:qFormat/>
    <w:pPr>
      <w:pBdr>
        <w:bottom w:val="single" w:color="1F497D" w:sz="18" w:space="1"/>
      </w:pBdr>
      <w:spacing w:after="360"/>
    </w:pPr>
    <w:rPr>
      <w:color w:val="1f497d"/>
      <w:sz w:val="40"/>
    </w:rPr>
  </w:style>
  <w:style w:type="character" w:styleId="858" w:customStyle="1">
    <w:name w:val="Заголовок Знак"/>
    <w:basedOn w:val="838"/>
    <w:link w:val="857"/>
    <w:rPr>
      <w:rFonts w:ascii="Arial" w:hAnsi="Arial" w:eastAsia="Times New Roman"/>
      <w:color w:val="1f497d"/>
      <w:sz w:val="40"/>
      <w:lang w:eastAsia="ru-RU"/>
    </w:rPr>
  </w:style>
  <w:style w:type="paragraph" w:styleId="859">
    <w:name w:val="Caption"/>
    <w:basedOn w:val="828"/>
    <w:next w:val="828"/>
    <w:uiPriority w:val="99"/>
    <w:semiHidden/>
    <w:qFormat/>
    <w:pPr>
      <w:spacing w:before="120" w:after="120"/>
      <w:jc w:val="right"/>
    </w:pPr>
    <w:rPr>
      <w:bCs/>
      <w:szCs w:val="18"/>
    </w:rPr>
  </w:style>
  <w:style w:type="paragraph" w:styleId="860" w:customStyle="1">
    <w:name w:val="Название поля/пункт меню"/>
    <w:basedOn w:val="850"/>
    <w:link w:val="861"/>
    <w:qFormat/>
    <w:rPr>
      <w:i/>
    </w:rPr>
  </w:style>
  <w:style w:type="character" w:styleId="861" w:customStyle="1">
    <w:name w:val="Название поля/пункт меню Знак"/>
    <w:basedOn w:val="851"/>
    <w:link w:val="860"/>
    <w:rPr>
      <w:rFonts w:ascii="Arial" w:hAnsi="Arial" w:eastAsia="Times New Roman"/>
      <w:i/>
      <w:lang w:eastAsia="ru-RU"/>
    </w:rPr>
  </w:style>
  <w:style w:type="paragraph" w:styleId="862" w:customStyle="1">
    <w:name w:val="Название справочника"/>
    <w:basedOn w:val="850"/>
    <w:next w:val="850"/>
    <w:link w:val="863"/>
    <w:qFormat/>
    <w:rPr>
      <w:b/>
    </w:rPr>
  </w:style>
  <w:style w:type="character" w:styleId="863" w:customStyle="1">
    <w:name w:val="Название справочника Знак"/>
    <w:basedOn w:val="851"/>
    <w:link w:val="862"/>
    <w:rPr>
      <w:rFonts w:ascii="Arial" w:hAnsi="Arial" w:eastAsia="Times New Roman"/>
      <w:b/>
      <w:lang w:eastAsia="ru-RU"/>
    </w:rPr>
  </w:style>
  <w:style w:type="paragraph" w:styleId="864">
    <w:name w:val="Footer"/>
    <w:basedOn w:val="828"/>
    <w:link w:val="865"/>
    <w:pPr>
      <w:tabs>
        <w:tab w:val="center" w:pos="4677" w:leader="none"/>
        <w:tab w:val="right" w:pos="9355" w:leader="none"/>
      </w:tabs>
    </w:pPr>
    <w:rPr>
      <w:color w:val="404040"/>
      <w:sz w:val="18"/>
    </w:rPr>
  </w:style>
  <w:style w:type="character" w:styleId="865" w:customStyle="1">
    <w:name w:val="Нижний колонтитул Знак"/>
    <w:link w:val="864"/>
    <w:rPr>
      <w:rFonts w:ascii="Arial" w:hAnsi="Arial" w:eastAsia="Calibri"/>
      <w:color w:val="404040"/>
      <w:sz w:val="18"/>
    </w:rPr>
  </w:style>
  <w:style w:type="paragraph" w:styleId="866">
    <w:name w:val="List Number"/>
    <w:basedOn w:val="841"/>
    <w:pPr>
      <w:numPr>
        <w:numId w:val="14"/>
        <w:ilvl w:val="0"/>
      </w:numPr>
      <w:spacing w:before="160"/>
    </w:pPr>
  </w:style>
  <w:style w:type="paragraph" w:styleId="867">
    <w:name w:val="toc 1"/>
    <w:basedOn w:val="828"/>
    <w:next w:val="828"/>
    <w:uiPriority w:val="99"/>
    <w:semiHidden/>
    <w:pPr>
      <w:spacing w:before="120" w:after="120"/>
    </w:pPr>
    <w:rPr>
      <w:rFonts w:asciiTheme="minorHAnsi" w:hAnsiTheme="minorHAnsi"/>
      <w:b/>
      <w:bCs/>
      <w:caps/>
    </w:rPr>
  </w:style>
  <w:style w:type="paragraph" w:styleId="868">
    <w:name w:val="toc 2"/>
    <w:basedOn w:val="828"/>
    <w:next w:val="828"/>
    <w:uiPriority w:val="99"/>
    <w:semiHidden/>
    <w:pPr>
      <w:ind w:left="200"/>
    </w:pPr>
    <w:rPr>
      <w:rFonts w:asciiTheme="minorHAnsi" w:hAnsiTheme="minorHAnsi"/>
      <w:smallCaps/>
    </w:rPr>
  </w:style>
  <w:style w:type="paragraph" w:styleId="869">
    <w:name w:val="toc 3"/>
    <w:basedOn w:val="828"/>
    <w:next w:val="828"/>
    <w:uiPriority w:val="99"/>
    <w:semiHidden/>
    <w:pPr>
      <w:ind w:left="400"/>
    </w:pPr>
    <w:rPr>
      <w:rFonts w:asciiTheme="minorHAnsi" w:hAnsiTheme="minorHAnsi"/>
      <w:i/>
      <w:iCs/>
    </w:rPr>
  </w:style>
  <w:style w:type="paragraph" w:styleId="870">
    <w:name w:val="toc 4"/>
    <w:basedOn w:val="828"/>
    <w:next w:val="828"/>
    <w:uiPriority w:val="99"/>
    <w:semiHidden/>
    <w:pPr>
      <w:ind w:left="600"/>
    </w:pPr>
    <w:rPr>
      <w:rFonts w:asciiTheme="minorHAnsi" w:hAnsiTheme="minorHAnsi"/>
      <w:sz w:val="18"/>
      <w:szCs w:val="18"/>
    </w:rPr>
  </w:style>
  <w:style w:type="paragraph" w:styleId="871">
    <w:name w:val="toc 5"/>
    <w:basedOn w:val="828"/>
    <w:next w:val="828"/>
    <w:uiPriority w:val="99"/>
    <w:semiHidden/>
    <w:pPr>
      <w:ind w:left="800"/>
    </w:pPr>
    <w:rPr>
      <w:rFonts w:asciiTheme="minorHAnsi" w:hAnsiTheme="minorHAnsi"/>
      <w:sz w:val="18"/>
      <w:szCs w:val="18"/>
    </w:rPr>
  </w:style>
  <w:style w:type="paragraph" w:styleId="872">
    <w:name w:val="toc 6"/>
    <w:basedOn w:val="828"/>
    <w:next w:val="828"/>
    <w:uiPriority w:val="99"/>
    <w:semiHidden/>
    <w:pPr>
      <w:ind w:left="1000"/>
    </w:pPr>
    <w:rPr>
      <w:rFonts w:asciiTheme="minorHAnsi" w:hAnsiTheme="minorHAnsi"/>
      <w:sz w:val="18"/>
      <w:szCs w:val="18"/>
    </w:rPr>
  </w:style>
  <w:style w:type="paragraph" w:styleId="873">
    <w:name w:val="toc 7"/>
    <w:basedOn w:val="828"/>
    <w:next w:val="828"/>
    <w:uiPriority w:val="99"/>
    <w:semiHidden/>
    <w:pPr>
      <w:ind w:left="1200"/>
    </w:pPr>
    <w:rPr>
      <w:rFonts w:asciiTheme="minorHAnsi" w:hAnsiTheme="minorHAnsi"/>
      <w:sz w:val="18"/>
      <w:szCs w:val="18"/>
    </w:rPr>
  </w:style>
  <w:style w:type="paragraph" w:styleId="874">
    <w:name w:val="toc 9"/>
    <w:basedOn w:val="828"/>
    <w:next w:val="828"/>
    <w:uiPriority w:val="99"/>
    <w:semiHidden/>
    <w:pPr>
      <w:ind w:left="1600"/>
    </w:pPr>
    <w:rPr>
      <w:rFonts w:asciiTheme="minorHAnsi" w:hAnsiTheme="minorHAnsi"/>
      <w:sz w:val="18"/>
      <w:szCs w:val="18"/>
    </w:rPr>
  </w:style>
  <w:style w:type="paragraph" w:styleId="875" w:customStyle="1">
    <w:name w:val="Описание этапа ТМ"/>
    <w:basedOn w:val="850"/>
    <w:qFormat/>
  </w:style>
  <w:style w:type="character" w:styleId="876" w:customStyle="1">
    <w:name w:val="Определение"/>
    <w:basedOn w:val="851"/>
    <w:qFormat/>
    <w:rPr>
      <w:rFonts w:ascii="Arial" w:hAnsi="Arial" w:eastAsia="Times New Roman"/>
      <w:i/>
      <w:color w:val="1f497d"/>
      <w:u w:val="none"/>
      <w:lang w:val="ru-RU" w:eastAsia="ru-RU"/>
    </w:rPr>
  </w:style>
  <w:style w:type="character" w:styleId="877" w:customStyle="1">
    <w:name w:val="Пояснение к заполнению"/>
    <w:basedOn w:val="838"/>
    <w:qFormat/>
    <w:rPr>
      <w:rFonts w:ascii="Arial" w:hAnsi="Arial"/>
      <w:i/>
      <w:color w:val="c0504d" w:themeColor="accent2"/>
      <w:sz w:val="20"/>
    </w:rPr>
  </w:style>
  <w:style w:type="paragraph" w:styleId="878" w:customStyle="1">
    <w:name w:val="Пример кода"/>
    <w:basedOn w:val="850"/>
    <w:qFormat/>
    <w:pPr>
      <w:shd w:val="clear" w:color="auto" w:fill="f2f2f2"/>
    </w:pPr>
    <w:rPr>
      <w:rFonts w:ascii="Consolas" w:hAnsi="Consolas"/>
    </w:rPr>
  </w:style>
  <w:style w:type="paragraph" w:styleId="879" w:customStyle="1">
    <w:name w:val="Примечание"/>
    <w:basedOn w:val="850"/>
    <w:qFormat/>
    <w:pPr>
      <w:keepNext/>
      <w:keepLines/>
      <w:pBdr>
        <w:top w:val="single" w:color="808080" w:themeColor="background1" w:themeShade="80" w:sz="4" w:space="4"/>
        <w:left w:val="single" w:color="808080" w:themeColor="background1" w:themeShade="80" w:sz="4" w:space="4"/>
        <w:bottom w:val="single" w:color="808080" w:themeColor="background1" w:themeShade="80" w:sz="4" w:space="4"/>
        <w:right w:val="single" w:color="808080" w:themeColor="background1" w:themeShade="80" w:sz="4" w:space="4"/>
      </w:pBdr>
    </w:pPr>
  </w:style>
  <w:style w:type="table" w:styleId="880">
    <w:name w:val="Table Grid"/>
    <w:basedOn w:val="839"/>
    <w:uiPriority w:val="59"/>
    <w:pPr>
      <w:jc w:val="both"/>
    </w:pPr>
    <w:rPr>
      <w:rFonts w:ascii="Arial" w:hAnsi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numbering" w:styleId="881" w:customStyle="1">
    <w:name w:val="Список Маркеры (и номера)11"/>
    <w:pPr>
      <w:numPr>
        <w:numId w:val="3"/>
        <w:ilvl w:val="0"/>
      </w:numPr>
    </w:pPr>
  </w:style>
  <w:style w:type="numbering" w:styleId="882" w:customStyle="1">
    <w:name w:val="Список эталон"/>
    <w:uiPriority w:val="99"/>
    <w:pPr>
      <w:numPr>
        <w:numId w:val="4"/>
        <w:ilvl w:val="0"/>
      </w:numPr>
    </w:pPr>
  </w:style>
  <w:style w:type="paragraph" w:styleId="883">
    <w:name w:val="Document Map"/>
    <w:basedOn w:val="828"/>
    <w:link w:val="884"/>
    <w:uiPriority w:val="99"/>
    <w:semiHidden/>
    <w:rPr>
      <w:rFonts w:ascii="Tahoma" w:hAnsi="Tahoma" w:cs="Tahoma"/>
      <w:sz w:val="16"/>
      <w:szCs w:val="16"/>
    </w:rPr>
  </w:style>
  <w:style w:type="character" w:styleId="884" w:customStyle="1">
    <w:name w:val="Схема документа Знак"/>
    <w:basedOn w:val="838"/>
    <w:link w:val="883"/>
    <w:uiPriority w:val="99"/>
    <w:semiHidden/>
    <w:rPr>
      <w:rFonts w:ascii="Tahoma" w:hAnsi="Tahoma" w:cs="Tahoma"/>
      <w:sz w:val="16"/>
      <w:szCs w:val="16"/>
    </w:rPr>
  </w:style>
  <w:style w:type="paragraph" w:styleId="885" w:customStyle="1">
    <w:name w:val="Таблица Заголовок"/>
    <w:basedOn w:val="850"/>
    <w:uiPriority w:val="99"/>
    <w:semiHidden/>
    <w:pPr>
      <w:jc w:val="center"/>
    </w:pPr>
    <w:rPr>
      <w:b/>
      <w:bCs/>
      <w:sz w:val="22"/>
      <w:szCs w:val="22"/>
    </w:rPr>
  </w:style>
  <w:style w:type="paragraph" w:styleId="886" w:customStyle="1">
    <w:name w:val="Таблица Основной Текст"/>
    <w:basedOn w:val="850"/>
    <w:link w:val="887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87" w:customStyle="1">
    <w:name w:val="Таблица Основной Текст Знак"/>
    <w:link w:val="886"/>
    <w:uiPriority w:val="99"/>
    <w:semiHidden/>
    <w:rPr>
      <w:rFonts w:asciiTheme="minorHAnsi" w:hAnsiTheme="minorHAnsi" w:cstheme="minorBidi"/>
      <w:sz w:val="22"/>
      <w:szCs w:val="22"/>
    </w:rPr>
  </w:style>
  <w:style w:type="paragraph" w:styleId="888" w:customStyle="1">
    <w:name w:val="Таблица Основной текс По центру"/>
    <w:basedOn w:val="886"/>
    <w:uiPriority w:val="99"/>
    <w:semiHidden/>
    <w:pPr>
      <w:jc w:val="center"/>
    </w:pPr>
  </w:style>
  <w:style w:type="paragraph" w:styleId="889">
    <w:name w:val="Balloon Text"/>
    <w:basedOn w:val="828"/>
    <w:link w:val="890"/>
    <w:uiPriority w:val="99"/>
    <w:semiHidden/>
    <w:rPr>
      <w:rFonts w:ascii="Tahoma" w:hAnsi="Tahoma" w:cs="Tahoma"/>
      <w:sz w:val="16"/>
      <w:szCs w:val="16"/>
    </w:rPr>
  </w:style>
  <w:style w:type="character" w:styleId="890" w:customStyle="1">
    <w:name w:val="Текст выноски Знак"/>
    <w:basedOn w:val="838"/>
    <w:link w:val="889"/>
    <w:uiPriority w:val="99"/>
    <w:semiHidden/>
    <w:rPr>
      <w:rFonts w:ascii="Tahoma" w:hAnsi="Tahoma" w:cs="Tahoma"/>
      <w:sz w:val="16"/>
      <w:szCs w:val="16"/>
    </w:rPr>
  </w:style>
  <w:style w:type="paragraph" w:styleId="891">
    <w:name w:val="annotation text"/>
    <w:basedOn w:val="828"/>
    <w:link w:val="892"/>
    <w:uiPriority w:val="99"/>
    <w:semiHidden/>
    <w:rPr>
      <w:rFonts w:eastAsia="Times New Roman"/>
      <w:lang w:eastAsia="ru-RU"/>
    </w:rPr>
  </w:style>
  <w:style w:type="character" w:styleId="892" w:customStyle="1">
    <w:name w:val="Текст примечания Знак"/>
    <w:basedOn w:val="838"/>
    <w:link w:val="891"/>
    <w:uiPriority w:val="99"/>
    <w:semiHidden/>
    <w:rPr>
      <w:rFonts w:ascii="Arial" w:hAnsi="Arial" w:eastAsia="Times New Roman"/>
      <w:lang w:eastAsia="ru-RU"/>
    </w:rPr>
  </w:style>
  <w:style w:type="paragraph" w:styleId="893" w:customStyle="1">
    <w:name w:val="Текст таблицы"/>
    <w:basedOn w:val="850"/>
    <w:uiPriority w:val="99"/>
    <w:qFormat/>
  </w:style>
  <w:style w:type="paragraph" w:styleId="894">
    <w:name w:val="annotation subject"/>
    <w:basedOn w:val="891"/>
    <w:next w:val="891"/>
    <w:link w:val="895"/>
    <w:uiPriority w:val="99"/>
    <w:semiHidden/>
    <w:rPr>
      <w:b/>
      <w:bCs/>
    </w:rPr>
  </w:style>
  <w:style w:type="character" w:styleId="895" w:customStyle="1">
    <w:name w:val="Тема примечания Знак"/>
    <w:basedOn w:val="892"/>
    <w:link w:val="894"/>
    <w:uiPriority w:val="99"/>
    <w:semiHidden/>
    <w:rPr>
      <w:rFonts w:ascii="Arial" w:hAnsi="Arial" w:eastAsia="Times New Roman"/>
      <w:b/>
      <w:bCs/>
      <w:lang w:eastAsia="ru-RU"/>
    </w:rPr>
  </w:style>
  <w:style w:type="paragraph" w:styleId="896" w:customStyle="1">
    <w:name w:val="Титульный Логотип системы"/>
    <w:basedOn w:val="850"/>
    <w:pPr>
      <w:pBdr>
        <w:bottom w:val="single" w:color="000000" w:sz="24" w:space="10"/>
      </w:pBdr>
      <w:spacing w:before="60"/>
      <w:jc w:val="right"/>
    </w:pPr>
    <w:rPr>
      <w:i/>
      <w:sz w:val="40"/>
    </w:rPr>
  </w:style>
  <w:style w:type="paragraph" w:styleId="897" w:customStyle="1">
    <w:name w:val="Титульный Название книги"/>
    <w:basedOn w:val="850"/>
    <w:pPr>
      <w:spacing w:after="80"/>
    </w:pPr>
    <w:rPr>
      <w:i/>
      <w:sz w:val="36"/>
    </w:rPr>
  </w:style>
  <w:style w:type="paragraph" w:styleId="898" w:customStyle="1">
    <w:name w:val="Титульный Название системы"/>
    <w:basedOn w:val="850"/>
    <w:pPr>
      <w:ind w:left="567"/>
      <w:jc w:val="right"/>
    </w:pPr>
    <w:rPr>
      <w:sz w:val="52"/>
    </w:rPr>
  </w:style>
  <w:style w:type="character" w:styleId="899" w:customStyle="1">
    <w:name w:val="Участник процесса"/>
    <w:basedOn w:val="851"/>
    <w:qFormat/>
    <w:rPr>
      <w:rFonts w:ascii="Arial" w:hAnsi="Arial" w:eastAsia="Times New Roman"/>
      <w:b/>
      <w:i/>
      <w:sz w:val="20"/>
      <w:lang w:val="ru-RU" w:eastAsia="ru-RU"/>
    </w:rPr>
  </w:style>
  <w:style w:type="character" w:styleId="900" w:customStyle="1">
    <w:name w:val="Заголовок 6 Знак"/>
    <w:basedOn w:val="838"/>
    <w:link w:val="834"/>
    <w:uiPriority w:val="99"/>
    <w:semiHidden/>
    <w:rPr>
      <w:rFonts w:ascii="Arial" w:hAnsi="Arial" w:eastAsia="Times New Roman"/>
      <w:lang w:eastAsia="ru-RU"/>
    </w:rPr>
  </w:style>
  <w:style w:type="character" w:styleId="901" w:customStyle="1">
    <w:name w:val="Заголовок 7 Знак"/>
    <w:basedOn w:val="838"/>
    <w:link w:val="835"/>
    <w:uiPriority w:val="9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902" w:customStyle="1">
    <w:name w:val="Заголовок 8 Знак"/>
    <w:basedOn w:val="838"/>
    <w:link w:val="836"/>
    <w:uiPriority w:val="99"/>
    <w:semiHidden/>
    <w:rPr>
      <w:rFonts w:ascii="Arial" w:hAnsi="Arial" w:eastAsiaTheme="majorEastAsia" w:cstheme="majorBidi"/>
      <w:color w:val="404040" w:themeColor="text1" w:themeTint="BF"/>
    </w:rPr>
  </w:style>
  <w:style w:type="character" w:styleId="903" w:customStyle="1">
    <w:name w:val="Заголовок 9 Знак"/>
    <w:basedOn w:val="838"/>
    <w:link w:val="837"/>
    <w:uiPriority w:val="99"/>
    <w:semiHidden/>
    <w:rPr>
      <w:rFonts w:ascii="Arial" w:hAnsi="Arial" w:eastAsiaTheme="majorEastAsia" w:cstheme="majorBidi"/>
      <w:iCs/>
      <w:color w:val="404040" w:themeColor="text1" w:themeTint="BF"/>
    </w:rPr>
  </w:style>
  <w:style w:type="paragraph" w:styleId="904" w:customStyle="1">
    <w:name w:val="Название рисунка"/>
    <w:basedOn w:val="850"/>
    <w:next w:val="850"/>
    <w:qFormat/>
    <w:pPr>
      <w:jc w:val="center"/>
    </w:pPr>
    <w:rPr>
      <w:bCs/>
      <w:i/>
      <w:iCs/>
    </w:rPr>
  </w:style>
  <w:style w:type="paragraph" w:styleId="905" w:customStyle="1">
    <w:name w:val="Титульный Продукт и год"/>
    <w:basedOn w:val="850"/>
    <w:next w:val="850"/>
    <w:qFormat/>
    <w:pPr>
      <w:jc w:val="center"/>
    </w:pPr>
    <w:rPr>
      <w:b/>
      <w:sz w:val="32"/>
      <w:szCs w:val="32"/>
    </w:rPr>
  </w:style>
  <w:style w:type="paragraph" w:styleId="906" w:customStyle="1">
    <w:name w:val="Рисунок"/>
    <w:basedOn w:val="828"/>
    <w:next w:val="904"/>
    <w:qFormat/>
    <w:pPr>
      <w:keepNext/>
      <w:keepLines/>
      <w:widowControl w:val="off"/>
      <w:jc w:val="center"/>
    </w:pPr>
    <w:rPr>
      <w:szCs w:val="22"/>
    </w:rPr>
  </w:style>
  <w:style w:type="table" w:styleId="907" w:customStyle="1">
    <w:name w:val="Таблица РосА"/>
    <w:basedOn w:val="839"/>
    <w:uiPriority w:val="99"/>
    <w:qFormat/>
    <w:rPr>
      <w:rFonts w:ascii="Arial" w:hAnsi="Arial" w:eastAsia="Calibri"/>
      <w:lang w:eastAsia="ru-RU"/>
    </w:rPr>
    <w:tblPr>
      <w:tblStyleRowBandSize w:val="1"/>
      <w:tblInd w:w="113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</w:tblPr>
    <w:tcPr>
      <w:tcMar>
        <w:top w:w="40" w:type="dxa"/>
        <w:bottom w:w="45" w:type="dxa"/>
      </w:tcMar>
      <w:vAlign w:val="center"/>
    </w:tcPr>
    <w:tblStylePr w:type="band1Horz">
      <w:pPr>
        <w:spacing w:beforeAutospacing="0" w:afterAutospacing="0"/>
      </w:pPr>
    </w:tblStylePr>
    <w:tblStylePr w:type="band2Horz">
      <w:pPr>
        <w:spacing w:beforeAutospacing="0" w:afterAutospacing="0"/>
      </w:pPr>
      <w:tcPr>
        <w:shd w:val="clear" w:color="auto" w:fill="f2f2f2"/>
      </w:tcPr>
    </w:tblStylePr>
    <w:tblStylePr w:type="firstRow">
      <w:rPr>
        <w:rFonts w:ascii="Arial" w:hAnsi="Arial"/>
        <w:sz w:val="20"/>
      </w:rPr>
      <w:pPr>
        <w:spacing w:before="0" w:beforeAutospacing="0" w:after="0" w:afterAutospacing="0" w:line="240" w:lineRule="auto"/>
        <w:ind w:left="0" w:firstLine="0"/>
        <w:contextualSpacing w:val="0"/>
        <w:jc w:val="center"/>
      </w:pPr>
      <w:trPr>
        <w:tblHeader/>
      </w:trPr>
      <w:tcPr>
        <w:shd w:val="clear" w:color="auto" w:fill="d9d9d9"/>
        <w:tcMar>
          <w:left w:w="0" w:type="nil"/>
          <w:top w:w="113" w:type="dxa"/>
          <w:right w:w="0" w:type="nil"/>
          <w:bottom w:w="113" w:type="dxa"/>
        </w:tcMar>
      </w:tcPr>
    </w:tblStylePr>
  </w:style>
  <w:style w:type="paragraph" w:styleId="908" w:customStyle="1">
    <w:name w:val="StGen0"/>
    <w:basedOn w:val="828"/>
    <w:next w:val="857"/>
    <w:link w:val="909"/>
    <w:qFormat/>
    <w:pPr>
      <w:jc w:val="center"/>
    </w:pPr>
    <w:rPr>
      <w:rFonts w:eastAsia="Times New Roman"/>
      <w:b/>
      <w:szCs w:val="20"/>
    </w:rPr>
  </w:style>
  <w:style w:type="character" w:styleId="909" w:customStyle="1">
    <w:name w:val="Название Знак"/>
    <w:basedOn w:val="838"/>
    <w:link w:val="908"/>
    <w:rPr>
      <w:rFonts w:eastAsia="Times New Roman"/>
      <w:b/>
      <w:sz w:val="28"/>
    </w:rPr>
  </w:style>
  <w:style w:type="character" w:styleId="910">
    <w:name w:val="line number"/>
    <w:basedOn w:val="838"/>
    <w:semiHidden/>
    <w:unhideWhenUsed/>
  </w:style>
  <w:style w:type="paragraph" w:styleId="911" w:customStyle="1">
    <w:name w:val="StGen1"/>
    <w:basedOn w:val="828"/>
    <w:next w:val="857"/>
    <w:qFormat/>
    <w:pPr>
      <w:jc w:val="center"/>
    </w:pPr>
    <w:rPr>
      <w:rFonts w:eastAsia="Times New Roman"/>
      <w:b/>
      <w:szCs w:val="20"/>
      <w:lang w:eastAsia="ru-RU"/>
    </w:rPr>
  </w:style>
  <w:style w:type="character" w:styleId="912">
    <w:name w:val="Placeholder Text"/>
    <w:basedOn w:val="838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2E434-54C2-4248-8459-3B735C968F07}"/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7ac93092d845464581a5a2b0f7dc4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rPr>
              <w:rStyle w:val="1563"/>
            </w:rPr>
            <w:t xml:space="preserve">Место для ввода текста.</w:t>
          </w:r>
        </w:p>
      </w:docPartBody>
    </w:docPart>
    <w:docPart>
      <w:docPartPr>
        <w:name w:val="4013558CEA8243EC9528EE570B66B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C3121-9F4F-4E39-9870-5265E7438FC8}"/>
      </w:docPartPr>
      <w:docPartBody>
        <w:p>
          <w:pPr>
            <w:pStyle w:val="1564"/>
          </w:pPr>
          <w:r>
            <w:rPr>
              <w:rStyle w:val="1563"/>
            </w:rPr>
            <w:t xml:space="preserve"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1">
    <w:name w:val="Heading 1"/>
    <w:basedOn w:val="1559"/>
    <w:next w:val="1559"/>
    <w:link w:val="138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2">
    <w:name w:val="Heading 1 Char"/>
    <w:basedOn w:val="1560"/>
    <w:link w:val="1381"/>
    <w:uiPriority w:val="9"/>
    <w:rPr>
      <w:rFonts w:ascii="Arial" w:hAnsi="Arial" w:eastAsia="Arial" w:cs="Arial"/>
      <w:sz w:val="40"/>
      <w:szCs w:val="40"/>
    </w:rPr>
  </w:style>
  <w:style w:type="paragraph" w:styleId="1383">
    <w:name w:val="Heading 2"/>
    <w:basedOn w:val="1559"/>
    <w:next w:val="1559"/>
    <w:link w:val="138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4">
    <w:name w:val="Heading 2 Char"/>
    <w:basedOn w:val="1560"/>
    <w:link w:val="1383"/>
    <w:uiPriority w:val="9"/>
    <w:rPr>
      <w:rFonts w:ascii="Arial" w:hAnsi="Arial" w:eastAsia="Arial" w:cs="Arial"/>
      <w:sz w:val="34"/>
    </w:rPr>
  </w:style>
  <w:style w:type="paragraph" w:styleId="1385">
    <w:name w:val="Heading 3"/>
    <w:basedOn w:val="1559"/>
    <w:next w:val="1559"/>
    <w:link w:val="138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6">
    <w:name w:val="Heading 3 Char"/>
    <w:basedOn w:val="1560"/>
    <w:link w:val="1385"/>
    <w:uiPriority w:val="9"/>
    <w:rPr>
      <w:rFonts w:ascii="Arial" w:hAnsi="Arial" w:eastAsia="Arial" w:cs="Arial"/>
      <w:sz w:val="30"/>
      <w:szCs w:val="30"/>
    </w:rPr>
  </w:style>
  <w:style w:type="paragraph" w:styleId="1387">
    <w:name w:val="Heading 4"/>
    <w:basedOn w:val="1559"/>
    <w:next w:val="1559"/>
    <w:link w:val="138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8">
    <w:name w:val="Heading 4 Char"/>
    <w:basedOn w:val="1560"/>
    <w:link w:val="1387"/>
    <w:uiPriority w:val="9"/>
    <w:rPr>
      <w:rFonts w:ascii="Arial" w:hAnsi="Arial" w:eastAsia="Arial" w:cs="Arial"/>
      <w:b/>
      <w:bCs/>
      <w:sz w:val="26"/>
      <w:szCs w:val="26"/>
    </w:rPr>
  </w:style>
  <w:style w:type="paragraph" w:styleId="1389">
    <w:name w:val="Heading 5"/>
    <w:basedOn w:val="1559"/>
    <w:next w:val="1559"/>
    <w:link w:val="139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0">
    <w:name w:val="Heading 5 Char"/>
    <w:basedOn w:val="1560"/>
    <w:link w:val="1389"/>
    <w:uiPriority w:val="9"/>
    <w:rPr>
      <w:rFonts w:ascii="Arial" w:hAnsi="Arial" w:eastAsia="Arial" w:cs="Arial"/>
      <w:b/>
      <w:bCs/>
      <w:sz w:val="24"/>
      <w:szCs w:val="24"/>
    </w:rPr>
  </w:style>
  <w:style w:type="paragraph" w:styleId="1391">
    <w:name w:val="Heading 6"/>
    <w:basedOn w:val="1559"/>
    <w:next w:val="1559"/>
    <w:link w:val="139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2">
    <w:name w:val="Heading 6 Char"/>
    <w:basedOn w:val="1560"/>
    <w:link w:val="1391"/>
    <w:uiPriority w:val="9"/>
    <w:rPr>
      <w:rFonts w:ascii="Arial" w:hAnsi="Arial" w:eastAsia="Arial" w:cs="Arial"/>
      <w:b/>
      <w:bCs/>
      <w:sz w:val="22"/>
      <w:szCs w:val="22"/>
    </w:rPr>
  </w:style>
  <w:style w:type="paragraph" w:styleId="1393">
    <w:name w:val="Heading 7"/>
    <w:basedOn w:val="1559"/>
    <w:next w:val="1559"/>
    <w:link w:val="139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7 Char"/>
    <w:basedOn w:val="1560"/>
    <w:link w:val="13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5">
    <w:name w:val="Heading 8"/>
    <w:basedOn w:val="1559"/>
    <w:next w:val="1559"/>
    <w:link w:val="139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6">
    <w:name w:val="Heading 8 Char"/>
    <w:basedOn w:val="1560"/>
    <w:link w:val="1395"/>
    <w:uiPriority w:val="9"/>
    <w:rPr>
      <w:rFonts w:ascii="Arial" w:hAnsi="Arial" w:eastAsia="Arial" w:cs="Arial"/>
      <w:i/>
      <w:iCs/>
      <w:sz w:val="22"/>
      <w:szCs w:val="22"/>
    </w:rPr>
  </w:style>
  <w:style w:type="paragraph" w:styleId="1397">
    <w:name w:val="Heading 9"/>
    <w:basedOn w:val="1559"/>
    <w:next w:val="1559"/>
    <w:link w:val="139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8">
    <w:name w:val="Heading 9 Char"/>
    <w:basedOn w:val="1560"/>
    <w:link w:val="1397"/>
    <w:uiPriority w:val="9"/>
    <w:rPr>
      <w:rFonts w:ascii="Arial" w:hAnsi="Arial" w:eastAsia="Arial" w:cs="Arial"/>
      <w:i/>
      <w:iCs/>
      <w:sz w:val="21"/>
      <w:szCs w:val="21"/>
    </w:rPr>
  </w:style>
  <w:style w:type="paragraph" w:styleId="1399">
    <w:name w:val="List Paragraph"/>
    <w:basedOn w:val="1559"/>
    <w:uiPriority w:val="34"/>
    <w:qFormat/>
    <w:pPr>
      <w:ind w:left="720"/>
      <w:contextualSpacing/>
    </w:p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59"/>
    <w:next w:val="1559"/>
    <w:link w:val="140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1402">
    <w:name w:val="Title Char"/>
    <w:basedOn w:val="1560"/>
    <w:link w:val="1401"/>
    <w:uiPriority w:val="10"/>
    <w:rPr>
      <w:sz w:val="48"/>
      <w:szCs w:val="48"/>
    </w:rPr>
  </w:style>
  <w:style w:type="paragraph" w:styleId="1403">
    <w:name w:val="Subtitle"/>
    <w:basedOn w:val="1559"/>
    <w:next w:val="1559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60"/>
    <w:link w:val="1403"/>
    <w:uiPriority w:val="11"/>
    <w:rPr>
      <w:sz w:val="24"/>
      <w:szCs w:val="24"/>
    </w:rPr>
  </w:style>
  <w:style w:type="paragraph" w:styleId="1405">
    <w:name w:val="Quote"/>
    <w:basedOn w:val="1559"/>
    <w:next w:val="1559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59"/>
    <w:next w:val="1559"/>
    <w:link w:val="14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paragraph" w:styleId="1409">
    <w:name w:val="Header"/>
    <w:basedOn w:val="1559"/>
    <w:link w:val="14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0">
    <w:name w:val="Header Char"/>
    <w:basedOn w:val="1560"/>
    <w:link w:val="1409"/>
    <w:uiPriority w:val="99"/>
  </w:style>
  <w:style w:type="paragraph" w:styleId="1411">
    <w:name w:val="Footer"/>
    <w:basedOn w:val="1559"/>
    <w:link w:val="141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1412">
    <w:name w:val="Footer Char"/>
    <w:basedOn w:val="1560"/>
    <w:link w:val="1411"/>
    <w:uiPriority w:val="99"/>
  </w:style>
  <w:style w:type="paragraph" w:styleId="1413">
    <w:name w:val="Caption"/>
    <w:basedOn w:val="1559"/>
    <w:next w:val="15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4">
    <w:name w:val="Caption Char"/>
    <w:basedOn w:val="1413"/>
    <w:link w:val="1411"/>
    <w:uiPriority w:val="99"/>
  </w:style>
  <w:style w:type="table" w:styleId="1415">
    <w:name w:val="Table Grid"/>
    <w:basedOn w:val="15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6">
    <w:name w:val="Table Grid Light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7">
    <w:name w:val="Plain Table 1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8">
    <w:name w:val="Plain Table 2"/>
    <w:basedOn w:val="15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9">
    <w:name w:val="Plain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20">
    <w:name w:val="Plain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Plain Table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22">
    <w:name w:val="Grid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7">
    <w:name w:val="Grid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8">
    <w:name w:val="Grid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9">
    <w:name w:val="Grid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0">
    <w:name w:val="Grid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1">
    <w:name w:val="Grid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2">
    <w:name w:val="Grid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3">
    <w:name w:val="Grid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4">
    <w:name w:val="Grid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5">
    <w:name w:val="Grid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6">
    <w:name w:val="Grid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7">
    <w:name w:val="Grid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8">
    <w:name w:val="Grid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39">
    <w:name w:val="Grid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0">
    <w:name w:val="Grid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1">
    <w:name w:val="Grid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2">
    <w:name w:val="Grid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443">
    <w:name w:val="Grid Table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4">
    <w:name w:val="Grid Table 4 - Accent 1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5">
    <w:name w:val="Grid Table 4 - Accent 2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6">
    <w:name w:val="Grid Table 4 - Accent 3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7">
    <w:name w:val="Grid Table 4 - Accent 4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8">
    <w:name w:val="Grid Table 4 - Accent 5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9">
    <w:name w:val="Grid Table 4 - Accent 6"/>
    <w:basedOn w:val="15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50">
    <w:name w:val="Grid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1451">
    <w:name w:val="Grid Table 5 Dark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1452">
    <w:name w:val="Grid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1453">
    <w:name w:val="Grid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1454">
    <w:name w:val="Grid Table 5 Dark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1455">
    <w:name w:val="Grid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1456">
    <w:name w:val="Grid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1457">
    <w:name w:val="Grid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8">
    <w:name w:val="Grid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9">
    <w:name w:val="Grid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60">
    <w:name w:val="Grid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61">
    <w:name w:val="Grid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62">
    <w:name w:val="Grid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3">
    <w:name w:val="Grid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4">
    <w:name w:val="Grid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5">
    <w:name w:val="Grid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6">
    <w:name w:val="Grid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7">
    <w:name w:val="Grid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8">
    <w:name w:val="Grid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69">
    <w:name w:val="Grid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0">
    <w:name w:val="Grid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1471">
    <w:name w:val="List Table 1 Light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1 Light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List Table 1 Light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7">
    <w:name w:val="List Table 1 Light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8">
    <w:name w:val="List Table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9">
    <w:name w:val="List Table 2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80">
    <w:name w:val="List Table 2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81">
    <w:name w:val="List Table 2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82">
    <w:name w:val="List Table 2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3">
    <w:name w:val="List Table 2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4">
    <w:name w:val="List Table 2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5">
    <w:name w:val="List Table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3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3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3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4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7">
    <w:name w:val="List Table 4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8">
    <w:name w:val="List Table 4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9">
    <w:name w:val="List Table 5 Dark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5 Dark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4">
    <w:name w:val="List Table 5 Dark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5">
    <w:name w:val="List Table 5 Dark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6">
    <w:name w:val="List Table 6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7">
    <w:name w:val="List Table 6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8">
    <w:name w:val="List Table 6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9">
    <w:name w:val="List Table 6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10">
    <w:name w:val="List Table 6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11">
    <w:name w:val="List Table 6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12">
    <w:name w:val="List Table 6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3">
    <w:name w:val="List Table 7 Colorful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4">
    <w:name w:val="List Table 7 Colorful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515">
    <w:name w:val="List Table 7 Colorful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516">
    <w:name w:val="List Table 7 Colorful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17">
    <w:name w:val="List Table 7 Colorful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8">
    <w:name w:val="List Table 7 Colorful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9">
    <w:name w:val="List Table 7 Colorful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0">
    <w:name w:val="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1">
    <w:name w:val="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2">
    <w:name w:val="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23">
    <w:name w:val="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24">
    <w:name w:val="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25">
    <w:name w:val="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26">
    <w:name w:val="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27">
    <w:name w:val="Bordered &amp; Lined - Accent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8">
    <w:name w:val="Bordered &amp; Lined - Accent 1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29">
    <w:name w:val="Bordered &amp; Lined - Accent 2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30">
    <w:name w:val="Bordered &amp; Lined - Accent 3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31">
    <w:name w:val="Bordered &amp; Lined - Accent 4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32">
    <w:name w:val="Bordered &amp; Lined - Accent 5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33">
    <w:name w:val="Bordered &amp; Lined - Accent 6"/>
    <w:basedOn w:val="15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34">
    <w:name w:val="Bordered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5">
    <w:name w:val="Bordered - Accent 1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6">
    <w:name w:val="Bordered - Accent 2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7">
    <w:name w:val="Bordered - Accent 3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8">
    <w:name w:val="Bordered - Accent 4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9">
    <w:name w:val="Bordered - Accent 5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40">
    <w:name w:val="Bordered - Accent 6"/>
    <w:basedOn w:val="15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41">
    <w:name w:val="Hyperlink"/>
    <w:uiPriority w:val="99"/>
    <w:unhideWhenUsed/>
    <w:rPr>
      <w:color w:val="0000ff" w:themeColor="hyperlink"/>
      <w:u w:val="single"/>
    </w:rPr>
  </w:style>
  <w:style w:type="paragraph" w:styleId="1542">
    <w:name w:val="footnote text"/>
    <w:basedOn w:val="1559"/>
    <w:link w:val="1543"/>
    <w:uiPriority w:val="99"/>
    <w:semiHidden/>
    <w:unhideWhenUsed/>
    <w:pPr>
      <w:spacing w:after="40" w:line="240" w:lineRule="auto"/>
    </w:pPr>
    <w:rPr>
      <w:sz w:val="18"/>
    </w:rPr>
  </w:style>
  <w:style w:type="character" w:styleId="1543">
    <w:name w:val="Footnote Text Char"/>
    <w:link w:val="1542"/>
    <w:uiPriority w:val="99"/>
    <w:rPr>
      <w:sz w:val="18"/>
    </w:rPr>
  </w:style>
  <w:style w:type="character" w:styleId="1544">
    <w:name w:val="footnote reference"/>
    <w:basedOn w:val="1560"/>
    <w:uiPriority w:val="99"/>
    <w:unhideWhenUsed/>
    <w:rPr>
      <w:vertAlign w:val="superscript"/>
    </w:rPr>
  </w:style>
  <w:style w:type="paragraph" w:styleId="1545">
    <w:name w:val="endnote text"/>
    <w:basedOn w:val="1559"/>
    <w:link w:val="1546"/>
    <w:uiPriority w:val="99"/>
    <w:semiHidden/>
    <w:unhideWhenUsed/>
    <w:pPr>
      <w:spacing w:after="0" w:line="240" w:lineRule="auto"/>
    </w:pPr>
    <w:rPr>
      <w:sz w:val="20"/>
    </w:rPr>
  </w:style>
  <w:style w:type="character" w:styleId="1546">
    <w:name w:val="Endnote Text Char"/>
    <w:link w:val="1545"/>
    <w:uiPriority w:val="99"/>
    <w:rPr>
      <w:sz w:val="20"/>
    </w:rPr>
  </w:style>
  <w:style w:type="character" w:styleId="1547">
    <w:name w:val="endnote reference"/>
    <w:basedOn w:val="1560"/>
    <w:uiPriority w:val="99"/>
    <w:semiHidden/>
    <w:unhideWhenUsed/>
    <w:rPr>
      <w:vertAlign w:val="superscript"/>
    </w:rPr>
  </w:style>
  <w:style w:type="paragraph" w:styleId="1548">
    <w:name w:val="toc 1"/>
    <w:basedOn w:val="1559"/>
    <w:next w:val="1559"/>
    <w:uiPriority w:val="39"/>
    <w:unhideWhenUsed/>
    <w:pPr>
      <w:spacing w:after="57"/>
      <w:ind w:left="0" w:right="0" w:firstLine="0"/>
    </w:pPr>
  </w:style>
  <w:style w:type="paragraph" w:styleId="1549">
    <w:name w:val="toc 2"/>
    <w:basedOn w:val="1559"/>
    <w:next w:val="1559"/>
    <w:uiPriority w:val="39"/>
    <w:unhideWhenUsed/>
    <w:pPr>
      <w:spacing w:after="57"/>
      <w:ind w:left="283" w:right="0" w:firstLine="0"/>
    </w:pPr>
  </w:style>
  <w:style w:type="paragraph" w:styleId="1550">
    <w:name w:val="toc 3"/>
    <w:basedOn w:val="1559"/>
    <w:next w:val="1559"/>
    <w:uiPriority w:val="39"/>
    <w:unhideWhenUsed/>
    <w:pPr>
      <w:spacing w:after="57"/>
      <w:ind w:left="567" w:right="0" w:firstLine="0"/>
    </w:pPr>
  </w:style>
  <w:style w:type="paragraph" w:styleId="1551">
    <w:name w:val="toc 4"/>
    <w:basedOn w:val="1559"/>
    <w:next w:val="1559"/>
    <w:uiPriority w:val="39"/>
    <w:unhideWhenUsed/>
    <w:pPr>
      <w:spacing w:after="57"/>
      <w:ind w:left="850" w:right="0" w:firstLine="0"/>
    </w:pPr>
  </w:style>
  <w:style w:type="paragraph" w:styleId="1552">
    <w:name w:val="toc 5"/>
    <w:basedOn w:val="1559"/>
    <w:next w:val="1559"/>
    <w:uiPriority w:val="39"/>
    <w:unhideWhenUsed/>
    <w:pPr>
      <w:spacing w:after="57"/>
      <w:ind w:left="1134" w:right="0" w:firstLine="0"/>
    </w:pPr>
  </w:style>
  <w:style w:type="paragraph" w:styleId="1553">
    <w:name w:val="toc 6"/>
    <w:basedOn w:val="1559"/>
    <w:next w:val="1559"/>
    <w:uiPriority w:val="39"/>
    <w:unhideWhenUsed/>
    <w:pPr>
      <w:spacing w:after="57"/>
      <w:ind w:left="1417" w:right="0" w:firstLine="0"/>
    </w:pPr>
  </w:style>
  <w:style w:type="paragraph" w:styleId="1554">
    <w:name w:val="toc 7"/>
    <w:basedOn w:val="1559"/>
    <w:next w:val="1559"/>
    <w:uiPriority w:val="39"/>
    <w:unhideWhenUsed/>
    <w:pPr>
      <w:spacing w:after="57"/>
      <w:ind w:left="1701" w:right="0" w:firstLine="0"/>
    </w:pPr>
  </w:style>
  <w:style w:type="paragraph" w:styleId="1555">
    <w:name w:val="toc 8"/>
    <w:basedOn w:val="1559"/>
    <w:next w:val="1559"/>
    <w:uiPriority w:val="39"/>
    <w:unhideWhenUsed/>
    <w:pPr>
      <w:spacing w:after="57"/>
      <w:ind w:left="1984" w:right="0" w:firstLine="0"/>
    </w:pPr>
  </w:style>
  <w:style w:type="paragraph" w:styleId="1556">
    <w:name w:val="toc 9"/>
    <w:basedOn w:val="1559"/>
    <w:next w:val="1559"/>
    <w:uiPriority w:val="39"/>
    <w:unhideWhenUsed/>
    <w:pPr>
      <w:spacing w:after="57"/>
      <w:ind w:left="2268" w:right="0" w:firstLine="0"/>
    </w:pPr>
  </w:style>
  <w:style w:type="paragraph" w:styleId="1557">
    <w:name w:val="TOC Heading"/>
    <w:uiPriority w:val="39"/>
    <w:unhideWhenUsed/>
  </w:style>
  <w:style w:type="paragraph" w:styleId="1558">
    <w:name w:val="table of figures"/>
    <w:basedOn w:val="1559"/>
    <w:next w:val="1559"/>
    <w:uiPriority w:val="99"/>
    <w:unhideWhenUsed/>
    <w:pPr>
      <w:spacing w:after="0" w:afterAutospacing="0"/>
    </w:pPr>
  </w:style>
  <w:style w:type="paragraph" w:styleId="1559" w:default="1">
    <w:name w:val="Normal"/>
    <w:qFormat/>
  </w:style>
  <w:style w:type="character" w:styleId="1560" w:default="1">
    <w:name w:val="Default Paragraph Font"/>
    <w:uiPriority w:val="1"/>
    <w:semiHidden/>
    <w:unhideWhenUsed/>
  </w:style>
  <w:style w:type="table" w:styleId="15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2" w:default="1">
    <w:name w:val="No List"/>
    <w:uiPriority w:val="99"/>
    <w:semiHidden/>
    <w:unhideWhenUsed/>
  </w:style>
  <w:style w:type="character" w:styleId="1563">
    <w:name w:val="Placeholder Text"/>
    <w:basedOn w:val="1560"/>
    <w:uiPriority w:val="99"/>
    <w:semiHidden/>
    <w:rPr>
      <w:color w:val="808080"/>
    </w:rPr>
  </w:style>
  <w:style w:type="paragraph" w:styleId="1564" w:customStyle="1">
    <w:name w:val="4013558CEA8243EC9528EE570B66BB52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D. Ломаев</dc:creator>
  <cp:keywords/>
  <dc:description/>
  <cp:lastModifiedBy>Филипповская Наталья</cp:lastModifiedBy>
  <cp:revision>18</cp:revision>
  <dcterms:created xsi:type="dcterms:W3CDTF">2024-08-21T06:42:00Z</dcterms:created>
  <dcterms:modified xsi:type="dcterms:W3CDTF">2025-08-15T11:58:50Z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